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41E41" w14:textId="77777777" w:rsidR="00F945EC" w:rsidRPr="00E436B3" w:rsidRDefault="00F945EC" w:rsidP="00F945EC">
      <w:pPr>
        <w:spacing w:line="360" w:lineRule="auto"/>
        <w:jc w:val="center"/>
        <w:rPr>
          <w:rFonts w:ascii="Times New Roman" w:eastAsia="Times New Roman" w:hAnsi="Times New Roman" w:cs="Times New Roman"/>
          <w:color w:val="000000"/>
          <w:lang w:eastAsia="en-GB"/>
        </w:rPr>
      </w:pPr>
      <w:r w:rsidRPr="00E436B3">
        <w:rPr>
          <w:rFonts w:ascii="Arial" w:eastAsia="Times New Roman" w:hAnsi="Arial" w:cs="Arial"/>
          <w:b/>
          <w:bCs/>
          <w:color w:val="8A52AD"/>
          <w:sz w:val="28"/>
          <w:szCs w:val="28"/>
          <w:lang w:eastAsia="en-GB"/>
        </w:rPr>
        <w:t>Blossom Trust Health &amp; Safety Statement</w:t>
      </w:r>
    </w:p>
    <w:p w14:paraId="17198B64" w14:textId="77777777" w:rsidR="00F945EC" w:rsidRPr="00E436B3" w:rsidRDefault="00F945EC" w:rsidP="00F945EC">
      <w:pPr>
        <w:spacing w:line="360" w:lineRule="auto"/>
        <w:rPr>
          <w:rFonts w:ascii="Times New Roman" w:eastAsia="Times New Roman" w:hAnsi="Times New Roman" w:cs="Times New Roman"/>
          <w:color w:val="000000"/>
          <w:lang w:eastAsia="en-GB"/>
        </w:rPr>
      </w:pPr>
    </w:p>
    <w:p w14:paraId="4A0544C2" w14:textId="746DB270" w:rsidR="00F945EC" w:rsidRPr="00E436B3" w:rsidRDefault="00F945EC" w:rsidP="00907545">
      <w:pPr>
        <w:jc w:val="center"/>
        <w:rPr>
          <w:rFonts w:ascii="Times New Roman" w:eastAsia="Times New Roman" w:hAnsi="Times New Roman" w:cs="Times New Roman"/>
          <w:color w:val="000000"/>
          <w:sz w:val="22"/>
          <w:szCs w:val="22"/>
          <w:lang w:eastAsia="en-GB"/>
        </w:rPr>
      </w:pPr>
      <w:r w:rsidRPr="00E436B3">
        <w:rPr>
          <w:rFonts w:ascii="Arial" w:eastAsia="Times New Roman" w:hAnsi="Arial" w:cs="Arial"/>
          <w:color w:val="8A52AD"/>
          <w:sz w:val="22"/>
          <w:szCs w:val="22"/>
          <w:lang w:eastAsia="en-GB"/>
        </w:rPr>
        <w:t>3.10. Team members shall promote the safety, health and welfare of all team members and members of the communities Fenix serves. It shall be each team member’s obligation to remain aware of and comply with all instructions designed to protect health, welfare, and safety. If a team member has doubts regarding instructions that the team member considers threatening to the safety of any person, it shall be the team member’s obligation to immediately inform their supervisor, the executive director, or a member of the board of directors.</w:t>
      </w:r>
    </w:p>
    <w:p w14:paraId="472BA09D" w14:textId="2F636029" w:rsidR="00F945EC" w:rsidRPr="00E436B3" w:rsidRDefault="00F945EC" w:rsidP="00907545">
      <w:pPr>
        <w:spacing w:line="360" w:lineRule="auto"/>
        <w:jc w:val="center"/>
        <w:rPr>
          <w:rFonts w:ascii="Times New Roman" w:eastAsia="Times New Roman" w:hAnsi="Times New Roman" w:cs="Times New Roman"/>
          <w:color w:val="000000"/>
          <w:sz w:val="22"/>
          <w:szCs w:val="22"/>
          <w:lang w:eastAsia="en-GB"/>
        </w:rPr>
      </w:pPr>
    </w:p>
    <w:p w14:paraId="6FBD9494"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Safety Statement</w:t>
      </w:r>
    </w:p>
    <w:p w14:paraId="56F9E108"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This statement sets out the health &amp; safety policy of Blossom Trust and the means through which that policy is to be implemented. Our objective is to provide a safe and healthy place of work for all staff members and to meet all our duties and obligations to our clients.</w:t>
      </w:r>
    </w:p>
    <w:p w14:paraId="4B3AE611" w14:textId="77777777" w:rsidR="00F945EC" w:rsidRPr="00E436B3" w:rsidRDefault="00F945EC" w:rsidP="00F945EC">
      <w:pPr>
        <w:spacing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Blossom intends to protect our employees from accidents or ill health at work. The company will seek to ensure that all our equipment and systems do not constitute a risk to the Health &amp; Safety of our employees and we will consult with employees on risk improvements.</w:t>
      </w:r>
    </w:p>
    <w:p w14:paraId="2D99052D" w14:textId="77777777" w:rsidR="00F945EC" w:rsidRPr="00E436B3" w:rsidRDefault="00F945EC" w:rsidP="00F945EC">
      <w:pPr>
        <w:spacing w:line="360" w:lineRule="auto"/>
        <w:rPr>
          <w:rFonts w:ascii="Times New Roman" w:eastAsia="Times New Roman" w:hAnsi="Times New Roman" w:cs="Times New Roman"/>
          <w:color w:val="000000"/>
          <w:lang w:eastAsia="en-GB"/>
        </w:rPr>
      </w:pPr>
    </w:p>
    <w:p w14:paraId="62685182" w14:textId="77777777" w:rsidR="00F945EC" w:rsidRPr="00E436B3" w:rsidRDefault="00F945EC" w:rsidP="00F945EC">
      <w:pPr>
        <w:spacing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Our approach to Health &amp; Safety as far as is reasonably practicable will be</w:t>
      </w:r>
      <w:r w:rsidRPr="00E436B3">
        <w:rPr>
          <w:rFonts w:ascii="Arial" w:eastAsia="Times New Roman" w:hAnsi="Arial" w:cs="Arial"/>
          <w:color w:val="8A52AD"/>
          <w:sz w:val="22"/>
          <w:szCs w:val="22"/>
          <w:lang w:eastAsia="en-GB"/>
        </w:rPr>
        <w:t>:</w:t>
      </w:r>
      <w:r w:rsidRPr="00E436B3">
        <w:rPr>
          <w:rFonts w:ascii="Arial" w:eastAsia="Times New Roman" w:hAnsi="Arial" w:cs="Arial"/>
          <w:color w:val="8A52AD"/>
          <w:sz w:val="22"/>
          <w:szCs w:val="22"/>
          <w:lang w:eastAsia="en-GB"/>
        </w:rPr>
        <w:tab/>
      </w:r>
    </w:p>
    <w:p w14:paraId="570BD0FA" w14:textId="77777777" w:rsidR="00F945EC" w:rsidRPr="00E436B3" w:rsidRDefault="00F945EC" w:rsidP="00F945EC">
      <w:pPr>
        <w:numPr>
          <w:ilvl w:val="0"/>
          <w:numId w:val="9"/>
        </w:numPr>
        <w:spacing w:before="240"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Provide a Safe Place of Work.</w:t>
      </w:r>
    </w:p>
    <w:p w14:paraId="7B5CDE1C" w14:textId="77777777" w:rsidR="00F945EC" w:rsidRPr="00E436B3" w:rsidRDefault="00F945EC" w:rsidP="00F945EC">
      <w:pPr>
        <w:numPr>
          <w:ilvl w:val="0"/>
          <w:numId w:val="9"/>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continue to identify and control hazards.</w:t>
      </w:r>
    </w:p>
    <w:p w14:paraId="34C1C977" w14:textId="77777777" w:rsidR="00F945EC" w:rsidRPr="00E436B3" w:rsidRDefault="00F945EC" w:rsidP="00F945EC">
      <w:pPr>
        <w:numPr>
          <w:ilvl w:val="0"/>
          <w:numId w:val="9"/>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prevent as far as is reasonably possible, any improper conduct or behaviour likely to put the Safety, Health &amp; Welfare of employees at risk.</w:t>
      </w:r>
    </w:p>
    <w:p w14:paraId="095AA649" w14:textId="77777777" w:rsidR="00F945EC" w:rsidRPr="00E436B3" w:rsidRDefault="00F945EC" w:rsidP="00F945EC">
      <w:pPr>
        <w:numPr>
          <w:ilvl w:val="0"/>
          <w:numId w:val="9"/>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consult with staff on all Health &amp; Safety matters.</w:t>
      </w:r>
      <w:r w:rsidRPr="00E436B3">
        <w:rPr>
          <w:rFonts w:ascii="Arial" w:eastAsia="Times New Roman" w:hAnsi="Arial" w:cs="Arial"/>
          <w:color w:val="000000"/>
          <w:sz w:val="22"/>
          <w:szCs w:val="22"/>
          <w:lang w:eastAsia="en-GB"/>
        </w:rPr>
        <w:tab/>
      </w:r>
    </w:p>
    <w:p w14:paraId="75AA0001" w14:textId="77777777" w:rsidR="00F945EC" w:rsidRPr="00E436B3" w:rsidRDefault="00F945EC" w:rsidP="00F945EC">
      <w:pPr>
        <w:numPr>
          <w:ilvl w:val="0"/>
          <w:numId w:val="9"/>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provide protective clothing and equipment where necessary.</w:t>
      </w:r>
    </w:p>
    <w:p w14:paraId="15CF1D21" w14:textId="77777777" w:rsidR="00F945EC" w:rsidRPr="00E436B3" w:rsidRDefault="00F945EC" w:rsidP="00F945EC">
      <w:pPr>
        <w:numPr>
          <w:ilvl w:val="0"/>
          <w:numId w:val="9"/>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provide a safe means of entering and leaving the building.</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459D2AB8" w14:textId="77777777" w:rsidR="00F945EC" w:rsidRPr="00E436B3" w:rsidRDefault="00F945EC" w:rsidP="00F945EC">
      <w:pPr>
        <w:numPr>
          <w:ilvl w:val="0"/>
          <w:numId w:val="9"/>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provide a safe system of work practices.</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397CA35F" w14:textId="77777777" w:rsidR="00F945EC" w:rsidRPr="00E436B3" w:rsidRDefault="00F945EC" w:rsidP="00F945EC">
      <w:pPr>
        <w:numPr>
          <w:ilvl w:val="0"/>
          <w:numId w:val="9"/>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provide appropriate information and training to staff members continuously</w:t>
      </w:r>
      <w:r w:rsidRPr="00E436B3">
        <w:rPr>
          <w:rFonts w:ascii="Arial" w:eastAsia="Times New Roman" w:hAnsi="Arial" w:cs="Arial"/>
          <w:color w:val="000000"/>
          <w:sz w:val="22"/>
          <w:szCs w:val="22"/>
          <w:lang w:eastAsia="en-GB"/>
        </w:rPr>
        <w:tab/>
      </w:r>
    </w:p>
    <w:p w14:paraId="7D9434C5" w14:textId="77777777" w:rsidR="00F945EC" w:rsidRPr="00E436B3" w:rsidRDefault="00F945EC" w:rsidP="00F945EC">
      <w:pPr>
        <w:numPr>
          <w:ilvl w:val="0"/>
          <w:numId w:val="9"/>
        </w:numPr>
        <w:spacing w:after="240"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make Health &amp; Safety a key issue. </w:t>
      </w:r>
    </w:p>
    <w:p w14:paraId="39B971C9"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Employer Responsibilities:</w:t>
      </w:r>
    </w:p>
    <w:p w14:paraId="1A4F0E8E"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lastRenderedPageBreak/>
        <w:t xml:space="preserve">The responsibility for the provision of a safe place of work rests with the Management of Blossom Trust. </w:t>
      </w:r>
      <w:r w:rsidRPr="00E436B3">
        <w:rPr>
          <w:rFonts w:ascii="Arial" w:eastAsia="Times New Roman" w:hAnsi="Arial" w:cs="Arial"/>
          <w:b/>
          <w:bCs/>
          <w:color w:val="F40289"/>
          <w:sz w:val="22"/>
          <w:szCs w:val="22"/>
          <w:lang w:eastAsia="en-GB"/>
        </w:rPr>
        <w:t>Specifically, these responsibilities are:</w:t>
      </w:r>
      <w:r w:rsidRPr="00E436B3">
        <w:rPr>
          <w:rFonts w:ascii="Arial" w:eastAsia="Times New Roman" w:hAnsi="Arial" w:cs="Arial"/>
          <w:color w:val="F40289"/>
          <w:sz w:val="22"/>
          <w:szCs w:val="22"/>
          <w:lang w:eastAsia="en-GB"/>
        </w:rPr>
        <w:tab/>
      </w:r>
      <w:r w:rsidRPr="00E436B3">
        <w:rPr>
          <w:rFonts w:ascii="Arial" w:eastAsia="Times New Roman" w:hAnsi="Arial" w:cs="Arial"/>
          <w:color w:val="000000"/>
          <w:sz w:val="22"/>
          <w:szCs w:val="22"/>
          <w:lang w:eastAsia="en-GB"/>
        </w:rPr>
        <w:tab/>
      </w:r>
    </w:p>
    <w:p w14:paraId="65EE0B97" w14:textId="77777777" w:rsidR="00F945EC" w:rsidRPr="00E436B3" w:rsidRDefault="00F945EC" w:rsidP="00F945EC">
      <w:pPr>
        <w:numPr>
          <w:ilvl w:val="0"/>
          <w:numId w:val="10"/>
        </w:numPr>
        <w:spacing w:before="240"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maintain a safe and healthy work environment for employees, in addition to conforming to all current statutory requirements.</w:t>
      </w:r>
    </w:p>
    <w:p w14:paraId="783F8DEC" w14:textId="77777777" w:rsidR="00F945EC" w:rsidRPr="00E436B3" w:rsidRDefault="00F945EC" w:rsidP="00F945EC">
      <w:pPr>
        <w:numPr>
          <w:ilvl w:val="0"/>
          <w:numId w:val="10"/>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 xml:space="preserve">To provide the appropriate type and level of training to enable employees to perform their work safely and efficiently. </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3934906B" w14:textId="77777777" w:rsidR="00F945EC" w:rsidRPr="00E436B3" w:rsidRDefault="00F945EC" w:rsidP="00F945EC">
      <w:pPr>
        <w:numPr>
          <w:ilvl w:val="0"/>
          <w:numId w:val="10"/>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make available to every employee appropriate equipment to ensure Health &amp; Safety.</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3095321D" w14:textId="77777777" w:rsidR="00F945EC" w:rsidRPr="00E436B3" w:rsidRDefault="00F945EC" w:rsidP="00F945EC">
      <w:pPr>
        <w:numPr>
          <w:ilvl w:val="0"/>
          <w:numId w:val="10"/>
        </w:numPr>
        <w:spacing w:after="240"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To maintain a vigilant and continuing interest in all Health &amp; Safety matters relevant to both the company and staff.</w:t>
      </w:r>
    </w:p>
    <w:p w14:paraId="66B042D2"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Employee Responsibilities:</w:t>
      </w:r>
      <w:r w:rsidRPr="00E436B3">
        <w:rPr>
          <w:rFonts w:ascii="Arial" w:eastAsia="Times New Roman" w:hAnsi="Arial" w:cs="Arial"/>
          <w:color w:val="8A52AD"/>
          <w:sz w:val="22"/>
          <w:szCs w:val="22"/>
          <w:lang w:eastAsia="en-GB"/>
        </w:rPr>
        <w:tab/>
      </w:r>
      <w:r w:rsidRPr="00E436B3">
        <w:rPr>
          <w:rFonts w:ascii="Arial" w:eastAsia="Times New Roman" w:hAnsi="Arial" w:cs="Arial"/>
          <w:color w:val="8A52AD"/>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br/>
        <w:t xml:space="preserve">As a valued employee of Blossom, you have a responsibility to yourself and your fellow workers to carry out your work in a safe and considerate manner. Employees must: </w:t>
      </w:r>
      <w:r w:rsidRPr="00E436B3">
        <w:rPr>
          <w:rFonts w:ascii="Arial" w:eastAsia="Times New Roman" w:hAnsi="Arial" w:cs="Arial"/>
          <w:color w:val="000000"/>
          <w:sz w:val="22"/>
          <w:szCs w:val="22"/>
          <w:lang w:eastAsia="en-GB"/>
        </w:rPr>
        <w:tab/>
      </w:r>
    </w:p>
    <w:p w14:paraId="13006CA6" w14:textId="77777777" w:rsidR="00F945EC" w:rsidRPr="00E436B3" w:rsidRDefault="00F945EC" w:rsidP="00F945EC">
      <w:pPr>
        <w:numPr>
          <w:ilvl w:val="0"/>
          <w:numId w:val="11"/>
        </w:numPr>
        <w:spacing w:before="240"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Cooperate with the company in maintaining a safe workplace</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1254E789" w14:textId="77777777" w:rsidR="00F945EC" w:rsidRPr="00E436B3" w:rsidRDefault="00F945EC" w:rsidP="00F945EC">
      <w:pPr>
        <w:numPr>
          <w:ilvl w:val="0"/>
          <w:numId w:val="11"/>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Report any potential hazards to management and not work in any hazardous conditions should they; in the employee’s opinion exist. </w:t>
      </w:r>
    </w:p>
    <w:p w14:paraId="5E433455" w14:textId="77777777" w:rsidR="00F945EC" w:rsidRPr="00E436B3" w:rsidRDefault="00F945EC" w:rsidP="00F945EC">
      <w:pPr>
        <w:numPr>
          <w:ilvl w:val="0"/>
          <w:numId w:val="11"/>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 xml:space="preserve">Be aware of the nearest emergency exits and </w:t>
      </w:r>
      <w:proofErr w:type="spellStart"/>
      <w:r w:rsidRPr="00E436B3">
        <w:rPr>
          <w:rFonts w:ascii="Arial" w:eastAsia="Times New Roman" w:hAnsi="Arial" w:cs="Arial"/>
          <w:color w:val="000000"/>
          <w:sz w:val="22"/>
          <w:szCs w:val="22"/>
          <w:lang w:eastAsia="en-GB"/>
        </w:rPr>
        <w:t>fire fighting</w:t>
      </w:r>
      <w:proofErr w:type="spellEnd"/>
      <w:r w:rsidRPr="00E436B3">
        <w:rPr>
          <w:rFonts w:ascii="Arial" w:eastAsia="Times New Roman" w:hAnsi="Arial" w:cs="Arial"/>
          <w:color w:val="000000"/>
          <w:sz w:val="22"/>
          <w:szCs w:val="22"/>
          <w:lang w:eastAsia="en-GB"/>
        </w:rPr>
        <w:t xml:space="preserve"> / first aid equipment. </w:t>
      </w:r>
    </w:p>
    <w:p w14:paraId="533B783F" w14:textId="77777777" w:rsidR="00F945EC" w:rsidRPr="00E436B3" w:rsidRDefault="00F945EC" w:rsidP="00F945EC">
      <w:pPr>
        <w:numPr>
          <w:ilvl w:val="0"/>
          <w:numId w:val="11"/>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Never interfere with or misuse anything provided by the company in the interests of Health &amp; Safety.</w:t>
      </w:r>
    </w:p>
    <w:p w14:paraId="2B80DAC9" w14:textId="77777777" w:rsidR="00F945EC" w:rsidRPr="00E436B3" w:rsidRDefault="00F945EC" w:rsidP="00F945EC">
      <w:pPr>
        <w:numPr>
          <w:ilvl w:val="0"/>
          <w:numId w:val="11"/>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Read the company Health &amp; Safety statement and obey all mandatory signs.</w:t>
      </w:r>
    </w:p>
    <w:p w14:paraId="095618F4" w14:textId="77777777" w:rsidR="00F945EC" w:rsidRPr="00E436B3" w:rsidRDefault="00F945EC" w:rsidP="00F945EC">
      <w:pPr>
        <w:numPr>
          <w:ilvl w:val="0"/>
          <w:numId w:val="11"/>
        </w:numPr>
        <w:spacing w:after="240"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Not partake in any form of horseplay or prank likely to lead to injury to you or others</w:t>
      </w:r>
    </w:p>
    <w:p w14:paraId="47080A81"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Smoking/Alcohol and Drugs:</w:t>
      </w:r>
    </w:p>
    <w:p w14:paraId="1A87C3BE" w14:textId="77777777" w:rsidR="00F945EC" w:rsidRPr="00E436B3" w:rsidRDefault="00F945EC" w:rsidP="00F945EC">
      <w:pPr>
        <w:numPr>
          <w:ilvl w:val="0"/>
          <w:numId w:val="12"/>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It is not permissible to attend work under the influence of intoxicating liquor or drugs. The smoking of tobacco products is prohibited in the offices of Blossom. Smoking can take place outside the company building at least 3 metres away from door entrances and windows. </w:t>
      </w:r>
    </w:p>
    <w:p w14:paraId="656D116F" w14:textId="77777777" w:rsidR="00F945EC" w:rsidRPr="00E436B3" w:rsidRDefault="00F945EC" w:rsidP="00F945EC">
      <w:pPr>
        <w:numPr>
          <w:ilvl w:val="0"/>
          <w:numId w:val="12"/>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This smoking policy forms part of the overall Health &amp; Safety Policy and any breach will be dealt with under the Company’s disciplinary procedure.</w:t>
      </w:r>
    </w:p>
    <w:p w14:paraId="2442BF1F" w14:textId="77777777" w:rsidR="00F945EC" w:rsidRPr="00E436B3" w:rsidRDefault="00F945EC" w:rsidP="00F945EC">
      <w:pPr>
        <w:numPr>
          <w:ilvl w:val="0"/>
          <w:numId w:val="12"/>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lastRenderedPageBreak/>
        <w:t>Visitors, contractors and temporary members of staff are expected to abide by the terms of this policy.</w:t>
      </w:r>
      <w:r w:rsidRPr="00E436B3">
        <w:rPr>
          <w:rFonts w:ascii="Arial" w:eastAsia="Times New Roman" w:hAnsi="Arial" w:cs="Arial"/>
          <w:color w:val="000000"/>
          <w:sz w:val="22"/>
          <w:szCs w:val="22"/>
          <w:lang w:eastAsia="en-GB"/>
        </w:rPr>
        <w:tab/>
      </w:r>
    </w:p>
    <w:p w14:paraId="43FC92D1" w14:textId="5CCA78CA" w:rsidR="00F945EC" w:rsidRPr="00E436B3" w:rsidRDefault="00F945EC" w:rsidP="00F945EC">
      <w:pPr>
        <w:spacing w:after="240" w:line="360" w:lineRule="auto"/>
        <w:rPr>
          <w:rFonts w:ascii="Times New Roman" w:eastAsia="Times New Roman" w:hAnsi="Times New Roman" w:cs="Times New Roman"/>
          <w:color w:val="000000"/>
          <w:lang w:eastAsia="en-GB"/>
        </w:rPr>
      </w:pPr>
    </w:p>
    <w:p w14:paraId="4B9924D5"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Manual Handling:</w:t>
      </w:r>
    </w:p>
    <w:p w14:paraId="4D26CF1A" w14:textId="77777777" w:rsidR="00F945EC" w:rsidRPr="00E436B3" w:rsidRDefault="00F945EC" w:rsidP="00F945EC">
      <w:pPr>
        <w:spacing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Manual Handling is defined as the;</w:t>
      </w:r>
    </w:p>
    <w:p w14:paraId="64E3FC79" w14:textId="77777777" w:rsidR="00F945EC" w:rsidRPr="00E436B3" w:rsidRDefault="00F945EC" w:rsidP="00F945EC">
      <w:pPr>
        <w:spacing w:line="360" w:lineRule="auto"/>
        <w:ind w:left="720"/>
        <w:rPr>
          <w:rFonts w:ascii="Times New Roman" w:eastAsia="Times New Roman" w:hAnsi="Times New Roman" w:cs="Times New Roman"/>
          <w:color w:val="000000"/>
          <w:lang w:eastAsia="en-GB"/>
        </w:rPr>
      </w:pPr>
      <w:r w:rsidRPr="00E436B3">
        <w:rPr>
          <w:rFonts w:ascii="Arial" w:eastAsia="Times New Roman" w:hAnsi="Arial" w:cs="Arial"/>
          <w:b/>
          <w:bCs/>
          <w:i/>
          <w:iCs/>
          <w:color w:val="F40289"/>
          <w:sz w:val="22"/>
          <w:szCs w:val="22"/>
          <w:lang w:eastAsia="en-GB"/>
        </w:rPr>
        <w:t>“transporting of a load by one or more employees and includes lifting, putting down, pushing, carrying or moving a load, which because of its characteristics or of unfavourable ergonomic conditions involves risks, particularly of back injury to employees”</w:t>
      </w:r>
      <w:r w:rsidRPr="00E436B3">
        <w:rPr>
          <w:rFonts w:ascii="Arial" w:eastAsia="Times New Roman" w:hAnsi="Arial" w:cs="Arial"/>
          <w:color w:val="F40289"/>
          <w:sz w:val="22"/>
          <w:szCs w:val="22"/>
          <w:lang w:eastAsia="en-GB"/>
        </w:rPr>
        <w:t>.</w:t>
      </w:r>
    </w:p>
    <w:p w14:paraId="19599A9B" w14:textId="77777777" w:rsidR="00F945EC" w:rsidRPr="00E436B3" w:rsidRDefault="00F945EC" w:rsidP="00F945EC">
      <w:pPr>
        <w:spacing w:line="360" w:lineRule="auto"/>
        <w:rPr>
          <w:rFonts w:ascii="Times New Roman" w:eastAsia="Times New Roman" w:hAnsi="Times New Roman" w:cs="Times New Roman"/>
          <w:color w:val="000000"/>
          <w:lang w:eastAsia="en-GB"/>
        </w:rPr>
      </w:pPr>
    </w:p>
    <w:p w14:paraId="1D8CEE53" w14:textId="77777777" w:rsidR="00F945EC" w:rsidRPr="00E436B3" w:rsidRDefault="00F945EC" w:rsidP="00F945EC">
      <w:pPr>
        <w:spacing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This is a priority issue because it is a major cause of accidents in the workplace. It is Blossom’s policy to minimise the need for manual handling of loads and so, therefore, should be avoided as far as is reasonably practicable.</w:t>
      </w:r>
    </w:p>
    <w:p w14:paraId="429F9A9A" w14:textId="77777777" w:rsidR="00F945EC" w:rsidRPr="00E436B3" w:rsidRDefault="00F945EC" w:rsidP="00F945EC">
      <w:pPr>
        <w:spacing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Employees must check the weight of the load before attempting to lift it and if the load is too heavy get help</w:t>
      </w:r>
      <w:r w:rsidRPr="00E436B3">
        <w:rPr>
          <w:rFonts w:ascii="Arial" w:eastAsia="Times New Roman" w:hAnsi="Arial" w:cs="Arial"/>
          <w:b/>
          <w:bCs/>
          <w:color w:val="000000"/>
          <w:sz w:val="22"/>
          <w:szCs w:val="22"/>
          <w:lang w:eastAsia="en-GB"/>
        </w:rPr>
        <w:t>. </w:t>
      </w:r>
    </w:p>
    <w:p w14:paraId="7FFAE57A" w14:textId="77777777" w:rsidR="00F945EC" w:rsidRPr="00E436B3" w:rsidRDefault="00F945EC" w:rsidP="00F945EC">
      <w:pPr>
        <w:spacing w:line="360" w:lineRule="auto"/>
        <w:rPr>
          <w:rFonts w:ascii="Times New Roman" w:eastAsia="Times New Roman" w:hAnsi="Times New Roman" w:cs="Times New Roman"/>
          <w:color w:val="000000"/>
          <w:lang w:eastAsia="en-GB"/>
        </w:rPr>
      </w:pPr>
    </w:p>
    <w:p w14:paraId="574269DD" w14:textId="77777777" w:rsidR="00F945EC" w:rsidRPr="00E436B3" w:rsidRDefault="00F945EC" w:rsidP="00F945EC">
      <w:pPr>
        <w:spacing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When lifting, follow the following basic principles</w:t>
      </w:r>
      <w:r w:rsidRPr="00E436B3">
        <w:rPr>
          <w:rFonts w:ascii="Arial" w:eastAsia="Times New Roman" w:hAnsi="Arial" w:cs="Arial"/>
          <w:color w:val="8A52AD"/>
          <w:sz w:val="22"/>
          <w:szCs w:val="22"/>
          <w:lang w:eastAsia="en-GB"/>
        </w:rPr>
        <w:t>:</w:t>
      </w:r>
      <w:r w:rsidRPr="00E436B3">
        <w:rPr>
          <w:rFonts w:ascii="Arial" w:eastAsia="Times New Roman" w:hAnsi="Arial" w:cs="Arial"/>
          <w:color w:val="8A52AD"/>
          <w:sz w:val="22"/>
          <w:szCs w:val="22"/>
          <w:lang w:eastAsia="en-GB"/>
        </w:rPr>
        <w:tab/>
      </w:r>
    </w:p>
    <w:p w14:paraId="29E41688" w14:textId="77777777" w:rsidR="00F945EC" w:rsidRPr="00E436B3" w:rsidRDefault="00F945EC" w:rsidP="00F945EC">
      <w:pPr>
        <w:numPr>
          <w:ilvl w:val="0"/>
          <w:numId w:val="13"/>
        </w:numPr>
        <w:spacing w:before="240"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Relax the knees. Lowering movements should start at the knees, not the head.</w:t>
      </w:r>
    </w:p>
    <w:p w14:paraId="2E4131AE" w14:textId="77777777" w:rsidR="00F945EC" w:rsidRPr="00E436B3" w:rsidRDefault="00F945EC" w:rsidP="00F945EC">
      <w:pPr>
        <w:numPr>
          <w:ilvl w:val="0"/>
          <w:numId w:val="13"/>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Get close to the object to be lifted. Get a good balance by keeping the feet apart. One foot will automatically be ahead of the other</w:t>
      </w:r>
    </w:p>
    <w:p w14:paraId="161BA4A0" w14:textId="77777777" w:rsidR="00F945EC" w:rsidRPr="00E436B3" w:rsidRDefault="00F945EC" w:rsidP="00F945EC">
      <w:pPr>
        <w:numPr>
          <w:ilvl w:val="0"/>
          <w:numId w:val="13"/>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When in position, bend the knees and lift with the strong muscles in the legs</w:t>
      </w:r>
    </w:p>
    <w:p w14:paraId="3D873B62" w14:textId="77777777" w:rsidR="00F945EC" w:rsidRPr="00E436B3" w:rsidRDefault="00F945EC" w:rsidP="00F945EC">
      <w:pPr>
        <w:numPr>
          <w:ilvl w:val="0"/>
          <w:numId w:val="13"/>
        </w:numPr>
        <w:spacing w:after="240"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Lift gradually, smoothly and without jerking, keeping the object close to the body and the back straight.</w:t>
      </w:r>
      <w:r w:rsidRPr="00E436B3">
        <w:rPr>
          <w:rFonts w:ascii="Arial" w:eastAsia="Times New Roman" w:hAnsi="Arial" w:cs="Arial"/>
          <w:color w:val="000000"/>
          <w:sz w:val="22"/>
          <w:szCs w:val="22"/>
          <w:lang w:eastAsia="en-GB"/>
        </w:rPr>
        <w:tab/>
      </w:r>
    </w:p>
    <w:p w14:paraId="07FDED5B"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Training</w:t>
      </w:r>
      <w:r w:rsidRPr="00E436B3">
        <w:rPr>
          <w:rFonts w:ascii="Arial" w:eastAsia="Times New Roman" w:hAnsi="Arial" w:cs="Arial"/>
          <w:color w:val="000000"/>
          <w:sz w:val="22"/>
          <w:szCs w:val="22"/>
          <w:lang w:eastAsia="en-GB"/>
        </w:rPr>
        <w:tab/>
      </w:r>
    </w:p>
    <w:p w14:paraId="33876BDD"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The company is committed to identifying safety training needs on an ongoing basis. Staff will be involved in the identification of hazards in the office and advised of the particular hazards pertaining to their area. Staff will be trained to respond to such hazards to prevent accidents/injury to themselves, their colleagues and clients.</w:t>
      </w:r>
    </w:p>
    <w:p w14:paraId="6D41D2C7" w14:textId="77777777" w:rsidR="00F945EC" w:rsidRPr="00E436B3" w:rsidRDefault="00F945EC" w:rsidP="00F945EC">
      <w:pPr>
        <w:spacing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lastRenderedPageBreak/>
        <w:t>All staff will be trained in emergency procedures and where appropriate, staff will be trained in the use of special machinery and equipment. All staff will be trained in the correct techniques involved in safe manual handling.</w:t>
      </w:r>
      <w:r w:rsidRPr="00E436B3">
        <w:rPr>
          <w:rFonts w:ascii="Arial" w:eastAsia="Times New Roman" w:hAnsi="Arial" w:cs="Arial"/>
          <w:color w:val="000000"/>
          <w:sz w:val="22"/>
          <w:szCs w:val="22"/>
          <w:lang w:eastAsia="en-GB"/>
        </w:rPr>
        <w:tab/>
      </w:r>
    </w:p>
    <w:p w14:paraId="113FFFCD"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Consultation</w:t>
      </w:r>
      <w:r w:rsidRPr="00E436B3">
        <w:rPr>
          <w:rFonts w:ascii="Arial" w:eastAsia="Times New Roman" w:hAnsi="Arial" w:cs="Arial"/>
          <w:color w:val="8A52AD"/>
          <w:sz w:val="22"/>
          <w:szCs w:val="22"/>
          <w:lang w:eastAsia="en-GB"/>
        </w:rPr>
        <w:tab/>
      </w:r>
    </w:p>
    <w:p w14:paraId="5F451757"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The company is committed to consulting with its staff members regarding safety, health and welfare in the office. Staff is involved in the identification of hazards and are trained in dealing with the hazards identified</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789D4376"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The safety statement will be included in Induction Training and staff will be advised on how to deal with any problems that arise.</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4432046C"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Reporting of Accidents</w:t>
      </w:r>
      <w:r w:rsidRPr="00E436B3">
        <w:rPr>
          <w:rFonts w:ascii="Arial" w:eastAsia="Times New Roman" w:hAnsi="Arial" w:cs="Arial"/>
          <w:color w:val="8A52AD"/>
          <w:sz w:val="22"/>
          <w:szCs w:val="22"/>
          <w:lang w:eastAsia="en-GB"/>
        </w:rPr>
        <w:tab/>
      </w:r>
    </w:p>
    <w:p w14:paraId="4DE07521"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 xml:space="preserve">Staff are required to report all accidents and near misses, whether resulting in injury or not, to management. </w:t>
      </w:r>
      <w:r w:rsidRPr="00E436B3">
        <w:rPr>
          <w:rFonts w:ascii="Arial" w:eastAsia="Times New Roman" w:hAnsi="Arial" w:cs="Arial"/>
          <w:b/>
          <w:bCs/>
          <w:i/>
          <w:iCs/>
          <w:color w:val="000000"/>
          <w:sz w:val="22"/>
          <w:szCs w:val="22"/>
          <w:lang w:eastAsia="en-GB"/>
        </w:rPr>
        <w:t>Under the Safety, Health &amp; Welfare at Work General Application Regulations 1993</w:t>
      </w:r>
      <w:r w:rsidRPr="00E436B3">
        <w:rPr>
          <w:rFonts w:ascii="Arial" w:eastAsia="Times New Roman" w:hAnsi="Arial" w:cs="Arial"/>
          <w:color w:val="000000"/>
          <w:sz w:val="22"/>
          <w:szCs w:val="22"/>
          <w:lang w:eastAsia="en-GB"/>
        </w:rPr>
        <w:t xml:space="preserve">, employers </w:t>
      </w:r>
      <w:r w:rsidRPr="00E436B3">
        <w:rPr>
          <w:rFonts w:ascii="Arial" w:eastAsia="Times New Roman" w:hAnsi="Arial" w:cs="Arial"/>
          <w:b/>
          <w:bCs/>
          <w:color w:val="000000"/>
          <w:sz w:val="22"/>
          <w:szCs w:val="22"/>
          <w:lang w:eastAsia="en-GB"/>
        </w:rPr>
        <w:t>must report</w:t>
      </w:r>
      <w:r w:rsidRPr="00E436B3">
        <w:rPr>
          <w:rFonts w:ascii="Arial" w:eastAsia="Times New Roman" w:hAnsi="Arial" w:cs="Arial"/>
          <w:color w:val="000000"/>
          <w:sz w:val="22"/>
          <w:szCs w:val="22"/>
          <w:lang w:eastAsia="en-GB"/>
        </w:rPr>
        <w:t xml:space="preserve"> certain occurrences to the Health &amp; Safety Authority and ensure records are kept on-site for 10 years. The following details are required:</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36FA6149" w14:textId="77777777" w:rsidR="00F945EC" w:rsidRPr="00E436B3" w:rsidRDefault="00F945EC" w:rsidP="00F945EC">
      <w:pPr>
        <w:numPr>
          <w:ilvl w:val="0"/>
          <w:numId w:val="14"/>
        </w:numPr>
        <w:spacing w:before="240"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Date, Time and Place of the incident.</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3E72EF62" w14:textId="77777777" w:rsidR="00F945EC" w:rsidRPr="00E436B3" w:rsidRDefault="00F945EC" w:rsidP="00F945EC">
      <w:pPr>
        <w:numPr>
          <w:ilvl w:val="0"/>
          <w:numId w:val="14"/>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Name, Address, Occupation and Age of the injured person.</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5A564F7A" w14:textId="77777777" w:rsidR="00F945EC" w:rsidRPr="00E436B3" w:rsidRDefault="00F945EC" w:rsidP="00F945EC">
      <w:pPr>
        <w:numPr>
          <w:ilvl w:val="0"/>
          <w:numId w:val="14"/>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Circumstances, including cause and nature of the injury and the arrangements made for its treatment.</w:t>
      </w:r>
    </w:p>
    <w:p w14:paraId="3C33E319" w14:textId="77777777" w:rsidR="00F945EC" w:rsidRPr="00E436B3" w:rsidRDefault="00F945EC" w:rsidP="00F945EC">
      <w:pPr>
        <w:numPr>
          <w:ilvl w:val="0"/>
          <w:numId w:val="14"/>
        </w:numPr>
        <w:spacing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All accidents will be investigated by a member of management and a written report prepared. Corrective action will be taken where necessary to avoid a re-occurrence.</w:t>
      </w:r>
    </w:p>
    <w:p w14:paraId="2D9BFF83" w14:textId="77777777" w:rsidR="00F945EC" w:rsidRPr="00E436B3" w:rsidRDefault="00F945EC" w:rsidP="00F945EC">
      <w:pPr>
        <w:numPr>
          <w:ilvl w:val="0"/>
          <w:numId w:val="14"/>
        </w:numPr>
        <w:spacing w:after="240" w:line="360" w:lineRule="auto"/>
        <w:jc w:val="both"/>
        <w:textAlignment w:val="baseline"/>
        <w:rPr>
          <w:rFonts w:ascii="Arial" w:eastAsia="Times New Roman" w:hAnsi="Arial" w:cs="Arial"/>
          <w:color w:val="000000"/>
          <w:sz w:val="22"/>
          <w:szCs w:val="22"/>
          <w:lang w:eastAsia="en-GB"/>
        </w:rPr>
      </w:pPr>
      <w:r w:rsidRPr="00E436B3">
        <w:rPr>
          <w:rFonts w:ascii="Arial" w:eastAsia="Times New Roman" w:hAnsi="Arial" w:cs="Arial"/>
          <w:color w:val="000000"/>
          <w:sz w:val="22"/>
          <w:szCs w:val="22"/>
          <w:lang w:eastAsia="en-GB"/>
        </w:rPr>
        <w:t>Accidents involving persons who are not members of staff but are visiting or working on the premises must also be reported</w:t>
      </w:r>
    </w:p>
    <w:p w14:paraId="54A61EBA"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Fire Procedures</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br/>
        <w:t>In the event of a fire and providing there is no danger to the persons concerned every effort should be made to extinguish or contain the fire pending the arrival of the fire brigade. The magnitude of the outbreak must dictate whether attacking the fire should take priority over-reporting and evacuation.</w:t>
      </w:r>
      <w:r w:rsidRPr="00E436B3">
        <w:rPr>
          <w:rFonts w:ascii="Arial" w:eastAsia="Times New Roman" w:hAnsi="Arial" w:cs="Arial"/>
          <w:color w:val="000000"/>
          <w:sz w:val="22"/>
          <w:szCs w:val="22"/>
          <w:lang w:eastAsia="en-GB"/>
        </w:rPr>
        <w:br/>
      </w:r>
      <w:r w:rsidRPr="00E436B3">
        <w:rPr>
          <w:rFonts w:ascii="Arial" w:eastAsia="Times New Roman" w:hAnsi="Arial" w:cs="Arial"/>
          <w:color w:val="000000"/>
          <w:sz w:val="22"/>
          <w:szCs w:val="22"/>
          <w:lang w:eastAsia="en-GB"/>
        </w:rPr>
        <w:lastRenderedPageBreak/>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br/>
        <w:t>All staff should be familiar with the exit routes and should also know the location and type of fire extinguishers in the office.</w:t>
      </w:r>
    </w:p>
    <w:p w14:paraId="03F5B31F" w14:textId="77777777" w:rsidR="00F945EC" w:rsidRPr="00E436B3" w:rsidRDefault="00F945EC" w:rsidP="00F945EC">
      <w:pPr>
        <w:spacing w:before="240" w:after="240" w:line="360" w:lineRule="auto"/>
        <w:ind w:left="720"/>
        <w:jc w:val="both"/>
        <w:rPr>
          <w:rFonts w:ascii="Times New Roman" w:eastAsia="Times New Roman" w:hAnsi="Times New Roman" w:cs="Times New Roman"/>
          <w:color w:val="000000"/>
          <w:lang w:eastAsia="en-GB"/>
        </w:rPr>
      </w:pPr>
      <w:r w:rsidRPr="00E436B3">
        <w:rPr>
          <w:rFonts w:ascii="Arial" w:eastAsia="Times New Roman" w:hAnsi="Arial" w:cs="Arial"/>
          <w:b/>
          <w:bCs/>
          <w:color w:val="000000"/>
          <w:sz w:val="22"/>
          <w:szCs w:val="22"/>
          <w:lang w:eastAsia="en-GB"/>
        </w:rPr>
        <w:t>If you discover a fire you should:</w:t>
      </w:r>
      <w:r w:rsidRPr="00E436B3">
        <w:rPr>
          <w:rFonts w:ascii="Arial" w:eastAsia="Times New Roman" w:hAnsi="Arial" w:cs="Arial"/>
          <w:color w:val="000000"/>
          <w:sz w:val="22"/>
          <w:szCs w:val="22"/>
          <w:lang w:eastAsia="en-GB"/>
        </w:rPr>
        <w:tab/>
      </w:r>
    </w:p>
    <w:p w14:paraId="03E54ECF" w14:textId="77777777" w:rsidR="00F945EC" w:rsidRPr="00E436B3" w:rsidRDefault="00F945EC" w:rsidP="00F945EC">
      <w:pPr>
        <w:numPr>
          <w:ilvl w:val="0"/>
          <w:numId w:val="15"/>
        </w:numPr>
        <w:spacing w:before="240" w:line="360" w:lineRule="auto"/>
        <w:ind w:left="1440"/>
        <w:jc w:val="both"/>
        <w:textAlignment w:val="baseline"/>
        <w:rPr>
          <w:rFonts w:ascii="Arial" w:eastAsia="Times New Roman" w:hAnsi="Arial" w:cs="Arial"/>
          <w:color w:val="000000"/>
          <w:lang w:eastAsia="en-GB"/>
        </w:rPr>
      </w:pPr>
      <w:r w:rsidRPr="00E436B3">
        <w:rPr>
          <w:rFonts w:ascii="Arial" w:eastAsia="Times New Roman" w:hAnsi="Arial" w:cs="Arial"/>
          <w:color w:val="000000"/>
          <w:sz w:val="22"/>
          <w:szCs w:val="22"/>
          <w:lang w:eastAsia="en-GB"/>
        </w:rPr>
        <w:t>Activate the fire alarm</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0F0D0490" w14:textId="77777777" w:rsidR="00F945EC" w:rsidRPr="00E436B3" w:rsidRDefault="00F945EC" w:rsidP="00F945EC">
      <w:pPr>
        <w:numPr>
          <w:ilvl w:val="0"/>
          <w:numId w:val="15"/>
        </w:numPr>
        <w:spacing w:line="360" w:lineRule="auto"/>
        <w:ind w:left="1440"/>
        <w:jc w:val="both"/>
        <w:textAlignment w:val="baseline"/>
        <w:rPr>
          <w:rFonts w:ascii="Arial" w:eastAsia="Times New Roman" w:hAnsi="Arial" w:cs="Arial"/>
          <w:color w:val="000000"/>
          <w:lang w:eastAsia="en-GB"/>
        </w:rPr>
      </w:pPr>
      <w:r w:rsidRPr="00E436B3">
        <w:rPr>
          <w:rFonts w:ascii="Arial" w:eastAsia="Times New Roman" w:hAnsi="Arial" w:cs="Arial"/>
          <w:color w:val="000000"/>
          <w:sz w:val="22"/>
          <w:szCs w:val="22"/>
          <w:lang w:eastAsia="en-GB"/>
        </w:rPr>
        <w:t>If there is a reasonable hope of extinguishing the blaze, attack the fire immediately.</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0174C5FC" w14:textId="77777777" w:rsidR="00F945EC" w:rsidRPr="00E436B3" w:rsidRDefault="00F945EC" w:rsidP="00F945EC">
      <w:pPr>
        <w:numPr>
          <w:ilvl w:val="0"/>
          <w:numId w:val="15"/>
        </w:numPr>
        <w:spacing w:line="360" w:lineRule="auto"/>
        <w:ind w:left="1440"/>
        <w:jc w:val="both"/>
        <w:textAlignment w:val="baseline"/>
        <w:rPr>
          <w:rFonts w:ascii="Arial" w:eastAsia="Times New Roman" w:hAnsi="Arial" w:cs="Arial"/>
          <w:color w:val="000000"/>
          <w:lang w:eastAsia="en-GB"/>
        </w:rPr>
      </w:pPr>
      <w:r w:rsidRPr="00E436B3">
        <w:rPr>
          <w:rFonts w:ascii="Arial" w:eastAsia="Times New Roman" w:hAnsi="Arial" w:cs="Arial"/>
          <w:color w:val="000000"/>
          <w:sz w:val="22"/>
          <w:szCs w:val="22"/>
          <w:lang w:eastAsia="en-GB"/>
        </w:rPr>
        <w:t>Do not under any circumstances, expose yourself to danger. </w:t>
      </w:r>
    </w:p>
    <w:p w14:paraId="77DBF477" w14:textId="77777777" w:rsidR="00F945EC" w:rsidRPr="00E436B3" w:rsidRDefault="00F945EC" w:rsidP="00F945EC">
      <w:pPr>
        <w:numPr>
          <w:ilvl w:val="0"/>
          <w:numId w:val="15"/>
        </w:numPr>
        <w:spacing w:after="240" w:line="360" w:lineRule="auto"/>
        <w:ind w:left="1440"/>
        <w:jc w:val="both"/>
        <w:textAlignment w:val="baseline"/>
        <w:rPr>
          <w:rFonts w:ascii="Arial" w:eastAsia="Times New Roman" w:hAnsi="Arial" w:cs="Arial"/>
          <w:color w:val="000000"/>
          <w:lang w:eastAsia="en-GB"/>
        </w:rPr>
      </w:pPr>
      <w:r w:rsidRPr="00E436B3">
        <w:rPr>
          <w:rFonts w:ascii="Arial" w:eastAsia="Times New Roman" w:hAnsi="Arial" w:cs="Arial"/>
          <w:color w:val="000000"/>
          <w:sz w:val="22"/>
          <w:szCs w:val="22"/>
          <w:lang w:eastAsia="en-GB"/>
        </w:rPr>
        <w:t>Leave the building by the nearest fire exit and proceed to your designated assembly point.</w:t>
      </w:r>
    </w:p>
    <w:p w14:paraId="4C3E619B" w14:textId="77777777" w:rsidR="00F945EC" w:rsidRPr="00E436B3" w:rsidRDefault="00F945EC" w:rsidP="00F945EC">
      <w:pPr>
        <w:spacing w:before="240" w:after="240" w:line="360" w:lineRule="auto"/>
        <w:ind w:left="720"/>
        <w:jc w:val="both"/>
        <w:rPr>
          <w:rFonts w:ascii="Times New Roman" w:eastAsia="Times New Roman" w:hAnsi="Times New Roman" w:cs="Times New Roman"/>
          <w:color w:val="000000"/>
          <w:lang w:eastAsia="en-GB"/>
        </w:rPr>
      </w:pPr>
      <w:r w:rsidRPr="00E436B3">
        <w:rPr>
          <w:rFonts w:ascii="Arial" w:eastAsia="Times New Roman" w:hAnsi="Arial" w:cs="Arial"/>
          <w:b/>
          <w:bCs/>
          <w:color w:val="000000"/>
          <w:sz w:val="22"/>
          <w:szCs w:val="22"/>
          <w:lang w:eastAsia="en-GB"/>
        </w:rPr>
        <w:t>If you hear the alarm you should:</w:t>
      </w:r>
    </w:p>
    <w:p w14:paraId="10335DBD" w14:textId="77777777" w:rsidR="00F945EC" w:rsidRPr="00E436B3" w:rsidRDefault="00F945EC" w:rsidP="00F945EC">
      <w:pPr>
        <w:numPr>
          <w:ilvl w:val="0"/>
          <w:numId w:val="16"/>
        </w:numPr>
        <w:spacing w:before="240" w:line="360" w:lineRule="auto"/>
        <w:ind w:left="1440"/>
        <w:jc w:val="both"/>
        <w:textAlignment w:val="baseline"/>
        <w:rPr>
          <w:rFonts w:ascii="Arial" w:eastAsia="Times New Roman" w:hAnsi="Arial" w:cs="Arial"/>
          <w:color w:val="000000"/>
          <w:lang w:eastAsia="en-GB"/>
        </w:rPr>
      </w:pPr>
      <w:r w:rsidRPr="00E436B3">
        <w:rPr>
          <w:rFonts w:ascii="Arial" w:eastAsia="Times New Roman" w:hAnsi="Arial" w:cs="Arial"/>
          <w:color w:val="000000"/>
          <w:sz w:val="22"/>
          <w:szCs w:val="22"/>
          <w:lang w:eastAsia="en-GB"/>
        </w:rPr>
        <w:t>Switch off any equipment under your control and leave the building by the nearest fire exit.</w:t>
      </w:r>
      <w:r w:rsidRPr="00E436B3">
        <w:rPr>
          <w:rFonts w:ascii="Arial" w:eastAsia="Times New Roman" w:hAnsi="Arial" w:cs="Arial"/>
          <w:color w:val="000000"/>
          <w:sz w:val="22"/>
          <w:szCs w:val="22"/>
          <w:lang w:eastAsia="en-GB"/>
        </w:rPr>
        <w:tab/>
      </w:r>
    </w:p>
    <w:p w14:paraId="1D9FDAC1" w14:textId="77777777" w:rsidR="00F945EC" w:rsidRPr="00E436B3" w:rsidRDefault="00F945EC" w:rsidP="00F945EC">
      <w:pPr>
        <w:numPr>
          <w:ilvl w:val="0"/>
          <w:numId w:val="16"/>
        </w:numPr>
        <w:spacing w:line="360" w:lineRule="auto"/>
        <w:ind w:left="1440"/>
        <w:jc w:val="both"/>
        <w:textAlignment w:val="baseline"/>
        <w:rPr>
          <w:rFonts w:ascii="Arial" w:eastAsia="Times New Roman" w:hAnsi="Arial" w:cs="Arial"/>
          <w:color w:val="000000"/>
          <w:lang w:eastAsia="en-GB"/>
        </w:rPr>
      </w:pPr>
      <w:r w:rsidRPr="00E436B3">
        <w:rPr>
          <w:rFonts w:ascii="Arial" w:eastAsia="Times New Roman" w:hAnsi="Arial" w:cs="Arial"/>
          <w:color w:val="000000"/>
          <w:sz w:val="22"/>
          <w:szCs w:val="22"/>
          <w:lang w:eastAsia="en-GB"/>
        </w:rPr>
        <w:t>Do not stop to collect personal belongings.</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1897CF58" w14:textId="77777777" w:rsidR="00F945EC" w:rsidRPr="00E436B3" w:rsidRDefault="00F945EC" w:rsidP="00F945EC">
      <w:pPr>
        <w:numPr>
          <w:ilvl w:val="0"/>
          <w:numId w:val="16"/>
        </w:numPr>
        <w:spacing w:line="360" w:lineRule="auto"/>
        <w:ind w:left="1440"/>
        <w:jc w:val="both"/>
        <w:textAlignment w:val="baseline"/>
        <w:rPr>
          <w:rFonts w:ascii="Arial" w:eastAsia="Times New Roman" w:hAnsi="Arial" w:cs="Arial"/>
          <w:color w:val="000000"/>
          <w:lang w:eastAsia="en-GB"/>
        </w:rPr>
      </w:pPr>
      <w:r w:rsidRPr="00E436B3">
        <w:rPr>
          <w:rFonts w:ascii="Arial" w:eastAsia="Times New Roman" w:hAnsi="Arial" w:cs="Arial"/>
          <w:color w:val="000000"/>
          <w:sz w:val="22"/>
          <w:szCs w:val="22"/>
          <w:lang w:eastAsia="en-GB"/>
        </w:rPr>
        <w:t>Once outside, do not enter the building until you are told it is safe to do so. </w:t>
      </w:r>
    </w:p>
    <w:p w14:paraId="12FA2369" w14:textId="77777777" w:rsidR="00F945EC" w:rsidRPr="00E436B3" w:rsidRDefault="00F945EC" w:rsidP="00F945EC">
      <w:pPr>
        <w:numPr>
          <w:ilvl w:val="0"/>
          <w:numId w:val="16"/>
        </w:numPr>
        <w:spacing w:after="240" w:line="360" w:lineRule="auto"/>
        <w:ind w:left="1440"/>
        <w:jc w:val="both"/>
        <w:textAlignment w:val="baseline"/>
        <w:rPr>
          <w:rFonts w:ascii="Arial" w:eastAsia="Times New Roman" w:hAnsi="Arial" w:cs="Arial"/>
          <w:color w:val="000000"/>
          <w:lang w:eastAsia="en-GB"/>
        </w:rPr>
      </w:pPr>
      <w:r w:rsidRPr="00E436B3">
        <w:rPr>
          <w:rFonts w:ascii="Arial" w:eastAsia="Times New Roman" w:hAnsi="Arial" w:cs="Arial"/>
          <w:color w:val="000000"/>
          <w:sz w:val="22"/>
          <w:szCs w:val="22"/>
          <w:lang w:eastAsia="en-GB"/>
        </w:rPr>
        <w:t>Management will on occasion perform fire drills to ensure that procedures are known and followed in the event of a real fire. </w:t>
      </w:r>
    </w:p>
    <w:p w14:paraId="212D2EB7"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Hazard Analysis</w:t>
      </w:r>
    </w:p>
    <w:p w14:paraId="5D65E577" w14:textId="77777777" w:rsidR="00F945EC" w:rsidRPr="00E436B3" w:rsidRDefault="00F945EC" w:rsidP="00F945EC">
      <w:pPr>
        <w:spacing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A hazard is anything at work that might cause harm e.g. Electricity, Hot Surfaces, Lifting Heavy Loads, Slippery Floors, and Poorly Lit Stairways etc. Staff must be aware of the potential hazards and risks involved and report specific hazards to management.</w:t>
      </w:r>
    </w:p>
    <w:p w14:paraId="2920EEE8" w14:textId="77777777" w:rsidR="00F945EC" w:rsidRPr="00E436B3" w:rsidRDefault="00F945EC" w:rsidP="00F945EC">
      <w:pPr>
        <w:spacing w:line="360" w:lineRule="auto"/>
        <w:rPr>
          <w:rFonts w:ascii="Times New Roman" w:eastAsia="Times New Roman" w:hAnsi="Times New Roman" w:cs="Times New Roman"/>
          <w:color w:val="000000"/>
          <w:lang w:eastAsia="en-GB"/>
        </w:rPr>
      </w:pPr>
    </w:p>
    <w:p w14:paraId="6F7A0A9A" w14:textId="77777777" w:rsidR="00F945EC" w:rsidRPr="00E436B3" w:rsidRDefault="00F945EC" w:rsidP="00F945EC">
      <w:pPr>
        <w:spacing w:line="360" w:lineRule="auto"/>
        <w:jc w:val="both"/>
        <w:rPr>
          <w:rFonts w:ascii="Times New Roman" w:eastAsia="Times New Roman" w:hAnsi="Times New Roman" w:cs="Times New Roman"/>
          <w:color w:val="000000"/>
          <w:lang w:eastAsia="en-GB"/>
        </w:rPr>
      </w:pPr>
      <w:r w:rsidRPr="00E436B3">
        <w:rPr>
          <w:rFonts w:ascii="Arial" w:eastAsia="Times New Roman" w:hAnsi="Arial" w:cs="Arial"/>
          <w:color w:val="000000"/>
          <w:sz w:val="22"/>
          <w:szCs w:val="22"/>
          <w:lang w:eastAsia="en-GB"/>
        </w:rPr>
        <w:t>A hazard analysis will be carried out once a year by Management. Particular attention will be paid to areas of high risk i.e. Floors, Stairs and Manual Handling. The company will remove hazards by engineering means where necessary.</w:t>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r w:rsidRPr="00E436B3">
        <w:rPr>
          <w:rFonts w:ascii="Arial" w:eastAsia="Times New Roman" w:hAnsi="Arial" w:cs="Arial"/>
          <w:color w:val="000000"/>
          <w:sz w:val="22"/>
          <w:szCs w:val="22"/>
          <w:lang w:eastAsia="en-GB"/>
        </w:rPr>
        <w:tab/>
      </w:r>
    </w:p>
    <w:p w14:paraId="37F5AB5C" w14:textId="77777777" w:rsidR="00F945EC" w:rsidRPr="00E436B3" w:rsidRDefault="00F945EC" w:rsidP="00F945EC">
      <w:pPr>
        <w:spacing w:before="240" w:after="240" w:line="360" w:lineRule="auto"/>
        <w:jc w:val="both"/>
        <w:rPr>
          <w:rFonts w:ascii="Times New Roman" w:eastAsia="Times New Roman" w:hAnsi="Times New Roman" w:cs="Times New Roman"/>
          <w:color w:val="000000"/>
          <w:lang w:eastAsia="en-GB"/>
        </w:rPr>
      </w:pPr>
      <w:r w:rsidRPr="00E436B3">
        <w:rPr>
          <w:rFonts w:ascii="Arial" w:eastAsia="Times New Roman" w:hAnsi="Arial" w:cs="Arial"/>
          <w:b/>
          <w:bCs/>
          <w:color w:val="8A52AD"/>
          <w:sz w:val="22"/>
          <w:szCs w:val="22"/>
          <w:lang w:eastAsia="en-GB"/>
        </w:rPr>
        <w:t>First Aid</w:t>
      </w:r>
    </w:p>
    <w:p w14:paraId="66BBB42C" w14:textId="77777777" w:rsidR="00F945EC" w:rsidRPr="00E436B3" w:rsidRDefault="00F945EC" w:rsidP="00F945EC">
      <w:pPr>
        <w:spacing w:line="360" w:lineRule="auto"/>
        <w:rPr>
          <w:rFonts w:ascii="Times New Roman" w:eastAsia="Times New Roman" w:hAnsi="Times New Roman" w:cs="Times New Roman"/>
          <w:lang w:eastAsia="en-GB"/>
        </w:rPr>
      </w:pPr>
      <w:r w:rsidRPr="00E436B3">
        <w:rPr>
          <w:rFonts w:ascii="Arial" w:eastAsia="Times New Roman" w:hAnsi="Arial" w:cs="Arial"/>
          <w:color w:val="000000"/>
          <w:sz w:val="22"/>
          <w:szCs w:val="22"/>
          <w:lang w:eastAsia="en-GB"/>
        </w:rPr>
        <w:lastRenderedPageBreak/>
        <w:t>First Aid boxes are provided to ensure that first aid supplies are easily accessible when required in an emergency. First Aid boxes are located at the executive director’s office. They are to be checked weekly and shortages replaced. Employees have an obligation to ensure that First Aid Boxes, like any safety equipment, are not tampered with. Free access to First Aid Boxes must be maintained at all times. Painkillers cannot be provided in the First Aid Boxes.</w:t>
      </w:r>
      <w:r w:rsidRPr="00E436B3">
        <w:rPr>
          <w:rFonts w:ascii="Arial" w:eastAsia="Times New Roman" w:hAnsi="Arial" w:cs="Arial"/>
          <w:color w:val="000000"/>
          <w:sz w:val="22"/>
          <w:szCs w:val="22"/>
          <w:lang w:eastAsia="en-GB"/>
        </w:rPr>
        <w:tab/>
      </w:r>
    </w:p>
    <w:p w14:paraId="49FBEE53" w14:textId="77777777" w:rsidR="00F945EC" w:rsidRDefault="00F945EC" w:rsidP="00F945EC">
      <w:pPr>
        <w:spacing w:line="360" w:lineRule="auto"/>
      </w:pPr>
    </w:p>
    <w:p w14:paraId="63D0E0BA" w14:textId="77777777" w:rsidR="00481D20" w:rsidRDefault="00915D15" w:rsidP="00F945EC">
      <w:pPr>
        <w:spacing w:line="360" w:lineRule="auto"/>
      </w:pPr>
    </w:p>
    <w:sectPr w:rsidR="00481D20" w:rsidSect="00E56C0B">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B5E7F" w14:textId="77777777" w:rsidR="00915D15" w:rsidRDefault="00915D15" w:rsidP="00907545">
      <w:r>
        <w:separator/>
      </w:r>
    </w:p>
  </w:endnote>
  <w:endnote w:type="continuationSeparator" w:id="0">
    <w:p w14:paraId="7D63DEE1" w14:textId="77777777" w:rsidR="00915D15" w:rsidRDefault="00915D15" w:rsidP="0090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26042"/>
      <w:docPartObj>
        <w:docPartGallery w:val="Page Numbers (Bottom of Page)"/>
        <w:docPartUnique/>
      </w:docPartObj>
    </w:sdtPr>
    <w:sdtContent>
      <w:p w14:paraId="7D69008F" w14:textId="0F1A62C3" w:rsidR="00907545" w:rsidRDefault="00907545" w:rsidP="006C5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8A545" w14:textId="77777777" w:rsidR="00907545" w:rsidRDefault="00907545" w:rsidP="00907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4433842"/>
      <w:docPartObj>
        <w:docPartGallery w:val="Page Numbers (Bottom of Page)"/>
        <w:docPartUnique/>
      </w:docPartObj>
    </w:sdtPr>
    <w:sdtContent>
      <w:p w14:paraId="41C597C9" w14:textId="204A75A1" w:rsidR="006C5331" w:rsidRDefault="006C5331" w:rsidP="00F43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EA8D68" w14:textId="4532052D" w:rsidR="00907545" w:rsidRDefault="00907545" w:rsidP="006C5331">
    <w:pPr>
      <w:pStyle w:val="Footer"/>
      <w:ind w:right="360"/>
    </w:pPr>
  </w:p>
  <w:p w14:paraId="67BAC18A" w14:textId="40D15410" w:rsidR="00907545" w:rsidRDefault="00907545" w:rsidP="00907545">
    <w:pPr>
      <w:pStyle w:val="Footer"/>
      <w:ind w:right="360"/>
      <w:jc w:val="center"/>
    </w:pPr>
    <w:r>
      <w:rPr>
        <w:noProof/>
      </w:rPr>
      <w:drawing>
        <wp:inline distT="0" distB="0" distL="0" distR="0" wp14:anchorId="3992C800" wp14:editId="605FCFBB">
          <wp:extent cx="1576551" cy="133552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6484" cy="1352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1118C" w14:textId="77777777" w:rsidR="00915D15" w:rsidRDefault="00915D15" w:rsidP="00907545">
      <w:r>
        <w:separator/>
      </w:r>
    </w:p>
  </w:footnote>
  <w:footnote w:type="continuationSeparator" w:id="0">
    <w:p w14:paraId="3BE95495" w14:textId="77777777" w:rsidR="00915D15" w:rsidRDefault="00915D15" w:rsidP="00907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3E8E"/>
    <w:multiLevelType w:val="multilevel"/>
    <w:tmpl w:val="2848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F24AD"/>
    <w:multiLevelType w:val="multilevel"/>
    <w:tmpl w:val="8F0A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151D8"/>
    <w:multiLevelType w:val="multilevel"/>
    <w:tmpl w:val="0340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A0598"/>
    <w:multiLevelType w:val="multilevel"/>
    <w:tmpl w:val="A8BC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A728A"/>
    <w:multiLevelType w:val="multilevel"/>
    <w:tmpl w:val="CA30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71A8D"/>
    <w:multiLevelType w:val="multilevel"/>
    <w:tmpl w:val="828A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67CBD"/>
    <w:multiLevelType w:val="multilevel"/>
    <w:tmpl w:val="5508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F5D9B"/>
    <w:multiLevelType w:val="multilevel"/>
    <w:tmpl w:val="9874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E7700"/>
    <w:multiLevelType w:val="multilevel"/>
    <w:tmpl w:val="F44A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445F3"/>
    <w:multiLevelType w:val="multilevel"/>
    <w:tmpl w:val="9316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C036EC"/>
    <w:multiLevelType w:val="multilevel"/>
    <w:tmpl w:val="5132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33E7B"/>
    <w:multiLevelType w:val="multilevel"/>
    <w:tmpl w:val="5606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620ADB"/>
    <w:multiLevelType w:val="multilevel"/>
    <w:tmpl w:val="3170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E715EF"/>
    <w:multiLevelType w:val="multilevel"/>
    <w:tmpl w:val="5C00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95730"/>
    <w:multiLevelType w:val="multilevel"/>
    <w:tmpl w:val="1DD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003D4"/>
    <w:multiLevelType w:val="multilevel"/>
    <w:tmpl w:val="2F54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13"/>
  </w:num>
  <w:num w:numId="5">
    <w:abstractNumId w:val="7"/>
  </w:num>
  <w:num w:numId="6">
    <w:abstractNumId w:val="3"/>
  </w:num>
  <w:num w:numId="7">
    <w:abstractNumId w:val="1"/>
  </w:num>
  <w:num w:numId="8">
    <w:abstractNumId w:val="12"/>
  </w:num>
  <w:num w:numId="9">
    <w:abstractNumId w:val="11"/>
  </w:num>
  <w:num w:numId="10">
    <w:abstractNumId w:val="6"/>
  </w:num>
  <w:num w:numId="11">
    <w:abstractNumId w:val="10"/>
  </w:num>
  <w:num w:numId="12">
    <w:abstractNumId w:val="4"/>
  </w:num>
  <w:num w:numId="13">
    <w:abstractNumId w:val="2"/>
  </w:num>
  <w:num w:numId="14">
    <w:abstractNumId w:val="1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B1"/>
    <w:rsid w:val="003F606C"/>
    <w:rsid w:val="00564536"/>
    <w:rsid w:val="006C5331"/>
    <w:rsid w:val="008449FF"/>
    <w:rsid w:val="00907545"/>
    <w:rsid w:val="00915D15"/>
    <w:rsid w:val="00E56C0B"/>
    <w:rsid w:val="00F945EC"/>
    <w:rsid w:val="00F953B1"/>
    <w:rsid w:val="00FD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976AF3"/>
  <w14:defaultImageDpi w14:val="32767"/>
  <w15:chartTrackingRefBased/>
  <w15:docId w15:val="{A21F5BDE-E24D-9E4C-8A64-2BCABCFC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3B1"/>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F953B1"/>
  </w:style>
  <w:style w:type="paragraph" w:styleId="Footer">
    <w:name w:val="footer"/>
    <w:basedOn w:val="Normal"/>
    <w:link w:val="FooterChar"/>
    <w:uiPriority w:val="99"/>
    <w:unhideWhenUsed/>
    <w:rsid w:val="00907545"/>
    <w:pPr>
      <w:tabs>
        <w:tab w:val="center" w:pos="4680"/>
        <w:tab w:val="right" w:pos="9360"/>
      </w:tabs>
    </w:pPr>
  </w:style>
  <w:style w:type="character" w:customStyle="1" w:styleId="FooterChar">
    <w:name w:val="Footer Char"/>
    <w:basedOn w:val="DefaultParagraphFont"/>
    <w:link w:val="Footer"/>
    <w:uiPriority w:val="99"/>
    <w:rsid w:val="00907545"/>
  </w:style>
  <w:style w:type="character" w:styleId="PageNumber">
    <w:name w:val="page number"/>
    <w:basedOn w:val="DefaultParagraphFont"/>
    <w:uiPriority w:val="99"/>
    <w:semiHidden/>
    <w:unhideWhenUsed/>
    <w:rsid w:val="00907545"/>
  </w:style>
  <w:style w:type="paragraph" w:styleId="Header">
    <w:name w:val="header"/>
    <w:basedOn w:val="Normal"/>
    <w:link w:val="HeaderChar"/>
    <w:uiPriority w:val="99"/>
    <w:unhideWhenUsed/>
    <w:rsid w:val="00907545"/>
    <w:pPr>
      <w:tabs>
        <w:tab w:val="center" w:pos="4680"/>
        <w:tab w:val="right" w:pos="9360"/>
      </w:tabs>
    </w:pPr>
  </w:style>
  <w:style w:type="character" w:customStyle="1" w:styleId="HeaderChar">
    <w:name w:val="Header Char"/>
    <w:basedOn w:val="DefaultParagraphFont"/>
    <w:link w:val="Header"/>
    <w:uiPriority w:val="99"/>
    <w:rsid w:val="00907545"/>
  </w:style>
  <w:style w:type="paragraph" w:styleId="NoSpacing">
    <w:name w:val="No Spacing"/>
    <w:uiPriority w:val="1"/>
    <w:qFormat/>
    <w:rsid w:val="00907545"/>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4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Newman,GR  (pgt)</dc:creator>
  <cp:keywords/>
  <dc:description/>
  <cp:lastModifiedBy>Newman,GR  (pgt)</cp:lastModifiedBy>
  <cp:revision>5</cp:revision>
  <dcterms:created xsi:type="dcterms:W3CDTF">2021-05-20T09:23:00Z</dcterms:created>
  <dcterms:modified xsi:type="dcterms:W3CDTF">2021-05-20T09:41:00Z</dcterms:modified>
</cp:coreProperties>
</file>